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B1E" w:rsidRDefault="00DE4523" w:rsidP="00DE4523">
      <w:pPr>
        <w:pStyle w:val="2"/>
        <w:spacing w:before="76"/>
        <w:jc w:val="center"/>
        <w:rPr>
          <w:spacing w:val="-2"/>
        </w:rPr>
      </w:pPr>
      <w:bookmarkStart w:id="0" w:name="_TOC_250009"/>
      <w:r>
        <w:t>АНАЛІЗ</w:t>
      </w:r>
      <w:r>
        <w:rPr>
          <w:spacing w:val="-2"/>
        </w:rPr>
        <w:t xml:space="preserve"> </w:t>
      </w:r>
      <w:r>
        <w:t>ВИКОНАННЯ</w:t>
      </w:r>
      <w:r>
        <w:rPr>
          <w:spacing w:val="-4"/>
        </w:rPr>
        <w:t xml:space="preserve"> </w:t>
      </w:r>
      <w:r>
        <w:t>ОСВІТНЬОЇ</w:t>
      </w:r>
      <w:r>
        <w:rPr>
          <w:spacing w:val="-7"/>
        </w:rPr>
        <w:t xml:space="preserve"> </w:t>
      </w:r>
      <w:bookmarkEnd w:id="0"/>
      <w:r>
        <w:rPr>
          <w:spacing w:val="-2"/>
        </w:rPr>
        <w:t>ПРОГРАМИ</w:t>
      </w:r>
      <w:r w:rsidR="00D12B1E">
        <w:rPr>
          <w:spacing w:val="-2"/>
        </w:rPr>
        <w:t xml:space="preserve"> </w:t>
      </w:r>
    </w:p>
    <w:p w:rsidR="00DE4523" w:rsidRDefault="00D12B1E" w:rsidP="00DE4523">
      <w:pPr>
        <w:pStyle w:val="2"/>
        <w:spacing w:before="76"/>
        <w:jc w:val="center"/>
        <w:rPr>
          <w:spacing w:val="-2"/>
        </w:rPr>
      </w:pPr>
      <w:r>
        <w:rPr>
          <w:spacing w:val="-2"/>
        </w:rPr>
        <w:t>КЗ «Гімназія №27» КМР</w:t>
      </w:r>
    </w:p>
    <w:p w:rsidR="00DE4523" w:rsidRDefault="00D12B1E" w:rsidP="00D12B1E">
      <w:pPr>
        <w:pStyle w:val="2"/>
        <w:spacing w:before="76"/>
      </w:pPr>
      <w:r>
        <w:rPr>
          <w:spacing w:val="-2"/>
        </w:rPr>
        <w:t xml:space="preserve">                                                                       за</w:t>
      </w:r>
      <w:r w:rsidR="00DE4523">
        <w:rPr>
          <w:spacing w:val="-2"/>
        </w:rPr>
        <w:t xml:space="preserve"> 2024-2025н.р.</w:t>
      </w:r>
    </w:p>
    <w:p w:rsidR="0001064D" w:rsidRPr="003743B0" w:rsidRDefault="00DF0026" w:rsidP="003743B0">
      <w:pPr>
        <w:pStyle w:val="2"/>
        <w:spacing w:before="76" w:line="276" w:lineRule="auto"/>
        <w:ind w:left="0" w:firstLine="283"/>
        <w:jc w:val="both"/>
        <w:rPr>
          <w:b w:val="0"/>
          <w:spacing w:val="-2"/>
        </w:rPr>
      </w:pPr>
      <w:r>
        <w:rPr>
          <w:b w:val="0"/>
        </w:rPr>
        <w:t xml:space="preserve"> </w:t>
      </w:r>
      <w:r w:rsidR="00DE4523" w:rsidRPr="003743B0">
        <w:rPr>
          <w:b w:val="0"/>
        </w:rPr>
        <w:t>Освітня</w:t>
      </w:r>
      <w:r w:rsidR="00DE4523" w:rsidRPr="003743B0">
        <w:rPr>
          <w:b w:val="0"/>
          <w:spacing w:val="-3"/>
        </w:rPr>
        <w:t xml:space="preserve"> </w:t>
      </w:r>
      <w:r w:rsidR="00DE4523" w:rsidRPr="003743B0">
        <w:rPr>
          <w:b w:val="0"/>
        </w:rPr>
        <w:t>програма</w:t>
      </w:r>
      <w:r w:rsidR="003743B0" w:rsidRPr="003743B0">
        <w:rPr>
          <w:b w:val="0"/>
        </w:rPr>
        <w:t xml:space="preserve"> </w:t>
      </w:r>
      <w:r w:rsidR="003743B0" w:rsidRPr="003743B0">
        <w:rPr>
          <w:b w:val="0"/>
          <w:spacing w:val="-2"/>
        </w:rPr>
        <w:t>КЗ «Гімназія №27» КМР</w:t>
      </w:r>
      <w:r w:rsidR="003743B0">
        <w:rPr>
          <w:b w:val="0"/>
        </w:rPr>
        <w:t xml:space="preserve"> за </w:t>
      </w:r>
      <w:r w:rsidR="003743B0" w:rsidRPr="003743B0">
        <w:rPr>
          <w:b w:val="0"/>
          <w:spacing w:val="-2"/>
        </w:rPr>
        <w:t>2024-2025н.р.</w:t>
      </w:r>
      <w:r w:rsidR="00DE4523" w:rsidRPr="003743B0">
        <w:rPr>
          <w:b w:val="0"/>
        </w:rPr>
        <w:t>,</w:t>
      </w:r>
      <w:r w:rsidR="00DE4523" w:rsidRPr="003743B0">
        <w:rPr>
          <w:b w:val="0"/>
          <w:spacing w:val="-8"/>
        </w:rPr>
        <w:t xml:space="preserve"> </w:t>
      </w:r>
      <w:r w:rsidR="00DE4523" w:rsidRPr="003743B0">
        <w:rPr>
          <w:b w:val="0"/>
        </w:rPr>
        <w:t>була</w:t>
      </w:r>
      <w:r w:rsidR="00DE4523" w:rsidRPr="003743B0">
        <w:rPr>
          <w:b w:val="0"/>
          <w:spacing w:val="-2"/>
        </w:rPr>
        <w:t xml:space="preserve"> </w:t>
      </w:r>
      <w:r w:rsidR="00DE4523" w:rsidRPr="003743B0">
        <w:rPr>
          <w:b w:val="0"/>
        </w:rPr>
        <w:t>спрямована</w:t>
      </w:r>
      <w:r w:rsidR="00DE4523" w:rsidRPr="003743B0">
        <w:rPr>
          <w:b w:val="0"/>
          <w:spacing w:val="-2"/>
        </w:rPr>
        <w:t xml:space="preserve"> </w:t>
      </w:r>
      <w:r w:rsidR="00DE4523" w:rsidRPr="003743B0">
        <w:rPr>
          <w:b w:val="0"/>
          <w:spacing w:val="-5"/>
        </w:rPr>
        <w:t xml:space="preserve">на </w:t>
      </w:r>
      <w:r w:rsidR="00DE4523" w:rsidRPr="003743B0">
        <w:rPr>
          <w:b w:val="0"/>
        </w:rPr>
        <w:t>створення освітнього простору для інтелектуального, духовного, фізичного і культурного розвитку особистості кожного здобувача освіти та його успішної соціалізації.</w:t>
      </w:r>
      <w:r w:rsidR="00DE4523" w:rsidRPr="003743B0">
        <w:rPr>
          <w:b w:val="0"/>
          <w:spacing w:val="-5"/>
        </w:rPr>
        <w:t xml:space="preserve"> </w:t>
      </w:r>
    </w:p>
    <w:p w:rsidR="00DE4523" w:rsidRDefault="00DF0026" w:rsidP="003743B0">
      <w:pPr>
        <w:pStyle w:val="a3"/>
        <w:spacing w:before="40" w:line="276" w:lineRule="auto"/>
        <w:jc w:val="left"/>
        <w:rPr>
          <w:spacing w:val="-2"/>
        </w:rPr>
      </w:pPr>
      <w:r>
        <w:t xml:space="preserve">  </w:t>
      </w:r>
      <w:r w:rsidR="00DE4523">
        <w:t>Заклад</w:t>
      </w:r>
      <w:r w:rsidR="00DE4523">
        <w:rPr>
          <w:spacing w:val="-2"/>
        </w:rPr>
        <w:t xml:space="preserve"> </w:t>
      </w:r>
      <w:r w:rsidR="00DE4523">
        <w:t>освіти</w:t>
      </w:r>
      <w:r w:rsidR="00DE4523">
        <w:rPr>
          <w:spacing w:val="-4"/>
        </w:rPr>
        <w:t xml:space="preserve"> </w:t>
      </w:r>
      <w:r w:rsidR="00DE4523">
        <w:t>реалізовував</w:t>
      </w:r>
      <w:r w:rsidR="00DE4523">
        <w:rPr>
          <w:spacing w:val="-4"/>
        </w:rPr>
        <w:t xml:space="preserve"> </w:t>
      </w:r>
      <w:r w:rsidR="00DE4523">
        <w:t>такі</w:t>
      </w:r>
      <w:r w:rsidR="00DE4523">
        <w:rPr>
          <w:spacing w:val="-3"/>
        </w:rPr>
        <w:t xml:space="preserve"> </w:t>
      </w:r>
      <w:r w:rsidR="00DE4523">
        <w:t>цілі</w:t>
      </w:r>
      <w:r w:rsidR="00DE4523">
        <w:rPr>
          <w:spacing w:val="-2"/>
        </w:rPr>
        <w:t xml:space="preserve"> </w:t>
      </w:r>
      <w:r w:rsidR="00DE4523">
        <w:t>освітнього</w:t>
      </w:r>
      <w:r w:rsidR="00DE4523">
        <w:rPr>
          <w:spacing w:val="-2"/>
        </w:rPr>
        <w:t xml:space="preserve"> процесу:</w:t>
      </w:r>
    </w:p>
    <w:p w:rsidR="00DE4523" w:rsidRPr="00DE4523" w:rsidRDefault="00DE4523" w:rsidP="0001064D">
      <w:pPr>
        <w:tabs>
          <w:tab w:val="left" w:pos="1368"/>
        </w:tabs>
        <w:spacing w:after="0"/>
        <w:ind w:right="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523">
        <w:rPr>
          <w:rFonts w:ascii="Times New Roman" w:hAnsi="Times New Roman" w:cs="Times New Roman"/>
          <w:spacing w:val="-5"/>
          <w:sz w:val="24"/>
          <w:szCs w:val="24"/>
        </w:rPr>
        <w:t>-</w:t>
      </w:r>
      <w:r w:rsidRPr="00DE45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забезпечення </w:t>
      </w:r>
      <w:r w:rsidRPr="00DE4523">
        <w:rPr>
          <w:rFonts w:ascii="Times New Roman" w:eastAsia="Times New Roman" w:hAnsi="Times New Roman" w:cs="Times New Roman"/>
          <w:sz w:val="24"/>
          <w:szCs w:val="24"/>
        </w:rPr>
        <w:t>умов для інтелектуального розвитку здобувачів освіти;</w:t>
      </w:r>
    </w:p>
    <w:p w:rsidR="00DE4523" w:rsidRPr="00DE4523" w:rsidRDefault="00DE4523" w:rsidP="003743B0">
      <w:pPr>
        <w:tabs>
          <w:tab w:val="left" w:pos="1368"/>
        </w:tabs>
        <w:spacing w:before="2" w:after="0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523">
        <w:rPr>
          <w:rFonts w:ascii="Times New Roman" w:eastAsia="Times New Roman" w:hAnsi="Times New Roman" w:cs="Times New Roman"/>
          <w:sz w:val="24"/>
          <w:szCs w:val="24"/>
        </w:rPr>
        <w:t xml:space="preserve">-формування ключових </w:t>
      </w:r>
      <w:proofErr w:type="spellStart"/>
      <w:r w:rsidRPr="00DE4523">
        <w:rPr>
          <w:rFonts w:ascii="Times New Roman" w:eastAsia="Times New Roman" w:hAnsi="Times New Roman" w:cs="Times New Roman"/>
          <w:sz w:val="24"/>
          <w:szCs w:val="24"/>
        </w:rPr>
        <w:t>компетентностей</w:t>
      </w:r>
      <w:proofErr w:type="spellEnd"/>
      <w:r w:rsidRPr="00DE4523">
        <w:rPr>
          <w:rFonts w:ascii="Times New Roman" w:eastAsia="Times New Roman" w:hAnsi="Times New Roman" w:cs="Times New Roman"/>
          <w:sz w:val="24"/>
          <w:szCs w:val="24"/>
        </w:rPr>
        <w:t>, визначених Державними стандартами освіти, для забезпечення різних сфер життєдіяльності особистості;</w:t>
      </w:r>
    </w:p>
    <w:p w:rsidR="00DE4523" w:rsidRPr="00DE4523" w:rsidRDefault="00DE4523" w:rsidP="003743B0">
      <w:pPr>
        <w:tabs>
          <w:tab w:val="left" w:pos="1368"/>
        </w:tabs>
        <w:spacing w:after="0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523">
        <w:rPr>
          <w:rFonts w:ascii="Times New Roman" w:eastAsia="Times New Roman" w:hAnsi="Times New Roman" w:cs="Times New Roman"/>
          <w:sz w:val="24"/>
          <w:szCs w:val="24"/>
        </w:rPr>
        <w:t>-дотримання принципів гуманізації та демократизації освітнього середовища;</w:t>
      </w:r>
    </w:p>
    <w:p w:rsidR="00DE4523" w:rsidRDefault="003743B0" w:rsidP="003743B0">
      <w:pPr>
        <w:pStyle w:val="a3"/>
        <w:spacing w:before="40" w:line="276" w:lineRule="auto"/>
        <w:ind w:left="0" w:right="1"/>
      </w:pPr>
      <w:r>
        <w:t>-</w:t>
      </w:r>
      <w:r w:rsidR="00DE4523" w:rsidRPr="00DE4523">
        <w:t xml:space="preserve">проектування </w:t>
      </w:r>
      <w:proofErr w:type="spellStart"/>
      <w:r w:rsidR="00DE4523" w:rsidRPr="00DE4523">
        <w:t>компетентнісно</w:t>
      </w:r>
      <w:proofErr w:type="spellEnd"/>
      <w:r w:rsidR="00DE4523" w:rsidRPr="00DE4523">
        <w:t xml:space="preserve"> зорієнтованого освіт</w:t>
      </w:r>
      <w:r w:rsidR="00931CD8">
        <w:t xml:space="preserve">нього простору, спрямованого на </w:t>
      </w:r>
      <w:r w:rsidR="00DE4523" w:rsidRPr="00DE4523">
        <w:t>становлення соціалізованої особистості демократичного суспільства</w:t>
      </w:r>
      <w:r w:rsidR="00DE4523">
        <w:t>.</w:t>
      </w:r>
    </w:p>
    <w:p w:rsidR="00DE4523" w:rsidRDefault="0001064D" w:rsidP="003743B0">
      <w:pPr>
        <w:spacing w:after="0"/>
        <w:ind w:right="1" w:firstLine="450"/>
        <w:jc w:val="both"/>
        <w:rPr>
          <w:rFonts w:ascii="Times New Roman" w:hAnsi="Times New Roman" w:cs="Times New Roman"/>
          <w:sz w:val="24"/>
          <w:szCs w:val="24"/>
        </w:rPr>
      </w:pPr>
      <w:r w:rsidRPr="0001064D">
        <w:rPr>
          <w:rFonts w:ascii="Times New Roman" w:eastAsia="Times New Roman" w:hAnsi="Times New Roman" w:cs="Times New Roman"/>
          <w:sz w:val="24"/>
          <w:szCs w:val="24"/>
        </w:rPr>
        <w:t>Основним засобом реалізац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ії Освітньої програми гімназії було </w:t>
      </w:r>
      <w:r w:rsidRPr="0001064D">
        <w:rPr>
          <w:rFonts w:ascii="Times New Roman" w:eastAsia="Times New Roman" w:hAnsi="Times New Roman" w:cs="Times New Roman"/>
          <w:sz w:val="24"/>
          <w:szCs w:val="24"/>
        </w:rPr>
        <w:t xml:space="preserve"> засвоєння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здобувачами освіти </w:t>
      </w:r>
      <w:r w:rsidRPr="0001064D">
        <w:rPr>
          <w:rFonts w:ascii="Times New Roman" w:eastAsia="Times New Roman" w:hAnsi="Times New Roman" w:cs="Times New Roman"/>
          <w:sz w:val="24"/>
          <w:szCs w:val="24"/>
        </w:rPr>
        <w:t>загальноосвітніх програм, упровадження Державних стандартів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освіти. </w:t>
      </w:r>
      <w:r w:rsidR="00DE4523" w:rsidRPr="00FD5061">
        <w:rPr>
          <w:rFonts w:ascii="Times New Roman" w:hAnsi="Times New Roman" w:cs="Times New Roman"/>
          <w:sz w:val="24"/>
          <w:szCs w:val="24"/>
        </w:rPr>
        <w:t>З метою дослідження  якості надання освітніх послуг в закладі,</w:t>
      </w:r>
      <w:r w:rsidR="00DE4523" w:rsidRPr="00FD506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DE4523" w:rsidRPr="00FD5061">
        <w:rPr>
          <w:rFonts w:ascii="Times New Roman" w:hAnsi="Times New Roman" w:cs="Times New Roman"/>
          <w:sz w:val="24"/>
          <w:szCs w:val="24"/>
        </w:rPr>
        <w:t>адміністрацією було запроваджено моніторинг дослідження якості</w:t>
      </w:r>
      <w:r w:rsidR="00DE4523" w:rsidRPr="00FD506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DE4523" w:rsidRPr="00FD5061">
        <w:rPr>
          <w:rFonts w:ascii="Times New Roman" w:hAnsi="Times New Roman" w:cs="Times New Roman"/>
          <w:sz w:val="24"/>
          <w:szCs w:val="24"/>
        </w:rPr>
        <w:t>організації навчання</w:t>
      </w:r>
      <w:r w:rsidR="00DE4523" w:rsidRPr="00FD506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DE4523" w:rsidRPr="00FD5061">
        <w:rPr>
          <w:rFonts w:ascii="Times New Roman" w:hAnsi="Times New Roman" w:cs="Times New Roman"/>
          <w:sz w:val="24"/>
          <w:szCs w:val="24"/>
        </w:rPr>
        <w:t>під</w:t>
      </w:r>
      <w:r w:rsidR="00DE4523" w:rsidRPr="00FD506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E4523" w:rsidRPr="00FD5061">
        <w:rPr>
          <w:rFonts w:ascii="Times New Roman" w:hAnsi="Times New Roman" w:cs="Times New Roman"/>
          <w:sz w:val="24"/>
          <w:szCs w:val="24"/>
        </w:rPr>
        <w:t>час</w:t>
      </w:r>
      <w:r w:rsidR="00DE4523" w:rsidRPr="00FD506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E4523" w:rsidRPr="00FD5061">
        <w:rPr>
          <w:rFonts w:ascii="Times New Roman" w:hAnsi="Times New Roman" w:cs="Times New Roman"/>
          <w:sz w:val="24"/>
          <w:szCs w:val="24"/>
        </w:rPr>
        <w:t>військового</w:t>
      </w:r>
      <w:r w:rsidR="00DE4523" w:rsidRPr="00FD506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DE4523" w:rsidRPr="00FD5061">
        <w:rPr>
          <w:rFonts w:ascii="Times New Roman" w:hAnsi="Times New Roman" w:cs="Times New Roman"/>
          <w:sz w:val="24"/>
          <w:szCs w:val="24"/>
        </w:rPr>
        <w:t>стану</w:t>
      </w:r>
      <w:r w:rsidR="00DE4523" w:rsidRPr="00FD506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DE4523" w:rsidRPr="00FD5061">
        <w:rPr>
          <w:rFonts w:ascii="Times New Roman" w:hAnsi="Times New Roman" w:cs="Times New Roman"/>
          <w:sz w:val="24"/>
          <w:szCs w:val="24"/>
        </w:rPr>
        <w:t>в</w:t>
      </w:r>
      <w:r w:rsidR="00DE4523" w:rsidRPr="00FD506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DE4523" w:rsidRPr="00FD5061">
        <w:rPr>
          <w:rFonts w:ascii="Times New Roman" w:hAnsi="Times New Roman" w:cs="Times New Roman"/>
          <w:sz w:val="24"/>
          <w:szCs w:val="24"/>
        </w:rPr>
        <w:t>країні</w:t>
      </w:r>
      <w:r w:rsidR="00DE4523" w:rsidRPr="00FD506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DE4523" w:rsidRPr="00FD5061">
        <w:rPr>
          <w:rFonts w:ascii="Times New Roman" w:hAnsi="Times New Roman" w:cs="Times New Roman"/>
          <w:sz w:val="24"/>
          <w:szCs w:val="24"/>
        </w:rPr>
        <w:t>та</w:t>
      </w:r>
      <w:r w:rsidR="00DE4523" w:rsidRPr="00FD506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E4523" w:rsidRPr="00FD5061">
        <w:rPr>
          <w:rFonts w:ascii="Times New Roman" w:hAnsi="Times New Roman" w:cs="Times New Roman"/>
          <w:sz w:val="24"/>
          <w:szCs w:val="24"/>
        </w:rPr>
        <w:t>вивчено</w:t>
      </w:r>
      <w:r w:rsidR="00DE4523" w:rsidRPr="00FD506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DE4523" w:rsidRPr="00FD5061">
        <w:rPr>
          <w:rFonts w:ascii="Times New Roman" w:hAnsi="Times New Roman" w:cs="Times New Roman"/>
          <w:sz w:val="24"/>
          <w:szCs w:val="24"/>
        </w:rPr>
        <w:t>питання</w:t>
      </w:r>
      <w:r w:rsidR="00DE4523" w:rsidRPr="00FD506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E4523" w:rsidRPr="00FD5061">
        <w:rPr>
          <w:rFonts w:ascii="Times New Roman" w:hAnsi="Times New Roman" w:cs="Times New Roman"/>
          <w:sz w:val="24"/>
          <w:szCs w:val="24"/>
        </w:rPr>
        <w:t>виконання</w:t>
      </w:r>
      <w:r w:rsidR="00DE4523" w:rsidRPr="00FD506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E4523" w:rsidRPr="00FD5061">
        <w:rPr>
          <w:rFonts w:ascii="Times New Roman" w:hAnsi="Times New Roman" w:cs="Times New Roman"/>
          <w:sz w:val="24"/>
          <w:szCs w:val="24"/>
        </w:rPr>
        <w:t>освітньої</w:t>
      </w:r>
      <w:r w:rsidR="00DE4523" w:rsidRPr="00FD506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DE4523" w:rsidRPr="00FD5061">
        <w:rPr>
          <w:rFonts w:ascii="Times New Roman" w:hAnsi="Times New Roman" w:cs="Times New Roman"/>
          <w:sz w:val="24"/>
          <w:szCs w:val="24"/>
        </w:rPr>
        <w:t>програми відповідно до Державних станда</w:t>
      </w:r>
      <w:r w:rsidR="003743B0">
        <w:rPr>
          <w:rFonts w:ascii="Times New Roman" w:hAnsi="Times New Roman" w:cs="Times New Roman"/>
          <w:sz w:val="24"/>
          <w:szCs w:val="24"/>
        </w:rPr>
        <w:t>ртів загальної середньої освіти.</w:t>
      </w:r>
      <w:r w:rsidR="00FD5061">
        <w:rPr>
          <w:rFonts w:ascii="Times New Roman" w:hAnsi="Times New Roman" w:cs="Times New Roman"/>
          <w:sz w:val="24"/>
          <w:szCs w:val="24"/>
        </w:rPr>
        <w:t xml:space="preserve"> </w:t>
      </w:r>
      <w:r w:rsidR="00FD5061" w:rsidRPr="00FD5061">
        <w:rPr>
          <w:rFonts w:ascii="Times New Roman" w:hAnsi="Times New Roman" w:cs="Times New Roman"/>
          <w:sz w:val="24"/>
          <w:szCs w:val="24"/>
        </w:rPr>
        <w:t xml:space="preserve"> Систематично проводилися  </w:t>
      </w:r>
      <w:proofErr w:type="spellStart"/>
      <w:r w:rsidR="00FD5061" w:rsidRPr="00FD5061">
        <w:rPr>
          <w:rFonts w:ascii="Times New Roman" w:hAnsi="Times New Roman" w:cs="Times New Roman"/>
          <w:sz w:val="24"/>
          <w:szCs w:val="24"/>
        </w:rPr>
        <w:t>моніторинги</w:t>
      </w:r>
      <w:proofErr w:type="spellEnd"/>
      <w:r w:rsidR="00FD5061" w:rsidRPr="00FD5061">
        <w:rPr>
          <w:rFonts w:ascii="Times New Roman" w:hAnsi="Times New Roman" w:cs="Times New Roman"/>
          <w:sz w:val="24"/>
          <w:szCs w:val="24"/>
        </w:rPr>
        <w:t xml:space="preserve"> результатів навчання здобувачів освіти з навчальних предметів (курсів) освітніх галузей. За результатами </w:t>
      </w:r>
      <w:proofErr w:type="spellStart"/>
      <w:r w:rsidR="00FD5061" w:rsidRPr="00FD5061">
        <w:rPr>
          <w:rFonts w:ascii="Times New Roman" w:hAnsi="Times New Roman" w:cs="Times New Roman"/>
          <w:sz w:val="24"/>
          <w:szCs w:val="24"/>
        </w:rPr>
        <w:t>моніторингів</w:t>
      </w:r>
      <w:proofErr w:type="spellEnd"/>
      <w:r w:rsidR="00FD5061" w:rsidRPr="00FD5061">
        <w:rPr>
          <w:rFonts w:ascii="Times New Roman" w:hAnsi="Times New Roman" w:cs="Times New Roman"/>
          <w:sz w:val="24"/>
          <w:szCs w:val="24"/>
        </w:rPr>
        <w:t xml:space="preserve"> здійснювався аналіз результатів навчання здобувачів освіти, визначалися  чинники впливу на отриманий результат, приймалися рішення щодо їх коригування. Ефективність застосо</w:t>
      </w:r>
      <w:r w:rsidR="00891707">
        <w:rPr>
          <w:rFonts w:ascii="Times New Roman" w:hAnsi="Times New Roman" w:cs="Times New Roman"/>
          <w:sz w:val="24"/>
          <w:szCs w:val="24"/>
        </w:rPr>
        <w:t>ваних заходів регулярно оцінювала</w:t>
      </w:r>
      <w:r w:rsidR="00FD5061" w:rsidRPr="00FD5061">
        <w:rPr>
          <w:rFonts w:ascii="Times New Roman" w:hAnsi="Times New Roman" w:cs="Times New Roman"/>
          <w:sz w:val="24"/>
          <w:szCs w:val="24"/>
        </w:rPr>
        <w:t>ся на всіх рівнях управління освітніми</w:t>
      </w:r>
      <w:r w:rsidR="00891707">
        <w:rPr>
          <w:rFonts w:ascii="Times New Roman" w:hAnsi="Times New Roman" w:cs="Times New Roman"/>
          <w:sz w:val="24"/>
          <w:szCs w:val="24"/>
        </w:rPr>
        <w:t xml:space="preserve"> процесами. Критерії оцінювання  та </w:t>
      </w:r>
      <w:r w:rsidR="00FD5061" w:rsidRPr="00FD5061">
        <w:rPr>
          <w:rFonts w:ascii="Times New Roman" w:hAnsi="Times New Roman" w:cs="Times New Roman"/>
          <w:sz w:val="24"/>
          <w:szCs w:val="24"/>
        </w:rPr>
        <w:t xml:space="preserve"> система оцінювання навчальних досягнень вдосконалю</w:t>
      </w:r>
      <w:r w:rsidR="003743B0">
        <w:rPr>
          <w:rFonts w:ascii="Times New Roman" w:hAnsi="Times New Roman" w:cs="Times New Roman"/>
          <w:sz w:val="24"/>
          <w:szCs w:val="24"/>
        </w:rPr>
        <w:t>валася</w:t>
      </w:r>
      <w:r w:rsidR="0089170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1CD8" w:rsidRPr="00931CD8" w:rsidRDefault="00931CD8" w:rsidP="00891707">
      <w:pPr>
        <w:widowControl w:val="0"/>
        <w:tabs>
          <w:tab w:val="left" w:pos="10065"/>
        </w:tabs>
        <w:spacing w:after="0"/>
        <w:ind w:right="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F0026">
        <w:rPr>
          <w:rFonts w:ascii="Times New Roman" w:hAnsi="Times New Roman" w:cs="Times New Roman"/>
          <w:sz w:val="24"/>
          <w:szCs w:val="24"/>
        </w:rPr>
        <w:t xml:space="preserve">   </w:t>
      </w:r>
      <w:r w:rsidRPr="00931CD8">
        <w:rPr>
          <w:rFonts w:ascii="Times New Roman" w:hAnsi="Times New Roman" w:cs="Times New Roman"/>
          <w:sz w:val="24"/>
          <w:szCs w:val="24"/>
        </w:rPr>
        <w:t xml:space="preserve">Заклад створив умови для реалізації </w:t>
      </w:r>
      <w:r w:rsidRPr="00931CD8">
        <w:rPr>
          <w:rFonts w:ascii="Times New Roman" w:hAnsi="Times New Roman" w:cs="Times New Roman"/>
          <w:sz w:val="24"/>
        </w:rPr>
        <w:t>індивідуальної освітньої</w:t>
      </w:r>
      <w:r w:rsidRPr="00931CD8">
        <w:rPr>
          <w:rFonts w:ascii="Times New Roman" w:hAnsi="Times New Roman" w:cs="Times New Roman"/>
          <w:spacing w:val="40"/>
          <w:sz w:val="24"/>
        </w:rPr>
        <w:t xml:space="preserve"> </w:t>
      </w:r>
      <w:r w:rsidRPr="00931CD8">
        <w:rPr>
          <w:rFonts w:ascii="Times New Roman" w:hAnsi="Times New Roman" w:cs="Times New Roman"/>
          <w:sz w:val="24"/>
        </w:rPr>
        <w:t>траєкторії</w:t>
      </w:r>
      <w:r>
        <w:rPr>
          <w:rFonts w:ascii="Times New Roman" w:hAnsi="Times New Roman" w:cs="Times New Roman"/>
          <w:sz w:val="24"/>
        </w:rPr>
        <w:t xml:space="preserve"> здобувачів освіти</w:t>
      </w:r>
      <w:r w:rsidRPr="00931CD8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931CD8">
        <w:rPr>
          <w:rFonts w:ascii="Times New Roman" w:hAnsi="Times New Roman" w:cs="Times New Roman"/>
          <w:sz w:val="24"/>
          <w:szCs w:val="24"/>
        </w:rPr>
        <w:t xml:space="preserve"> 2024-2025 </w:t>
      </w:r>
      <w:proofErr w:type="spellStart"/>
      <w:r w:rsidRPr="00931CD8">
        <w:rPr>
          <w:rFonts w:ascii="Times New Roman" w:hAnsi="Times New Roman" w:cs="Times New Roman"/>
          <w:sz w:val="24"/>
          <w:szCs w:val="24"/>
        </w:rPr>
        <w:t>н.р</w:t>
      </w:r>
      <w:proofErr w:type="spellEnd"/>
      <w:r w:rsidRPr="00931C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31CD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відповідно до С</w:t>
      </w:r>
      <w:r w:rsidRPr="00931CD8">
        <w:rPr>
          <w:rFonts w:ascii="Times New Roman" w:hAnsi="Times New Roman" w:cs="Times New Roman"/>
          <w:sz w:val="24"/>
          <w:szCs w:val="24"/>
        </w:rPr>
        <w:t>татуту</w:t>
      </w:r>
      <w:r>
        <w:rPr>
          <w:rFonts w:ascii="Times New Roman" w:hAnsi="Times New Roman" w:cs="Times New Roman"/>
          <w:sz w:val="24"/>
          <w:szCs w:val="24"/>
        </w:rPr>
        <w:t xml:space="preserve"> закладу, </w:t>
      </w:r>
      <w:r w:rsidRPr="00931C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здобувачам освіти було запропоновано наступні ф</w:t>
      </w:r>
      <w:r w:rsidRPr="00931CD8">
        <w:rPr>
          <w:rFonts w:ascii="Times New Roman" w:hAnsi="Times New Roman" w:cs="Times New Roman"/>
          <w:sz w:val="24"/>
          <w:szCs w:val="24"/>
        </w:rPr>
        <w:t xml:space="preserve">орми організації освітнього процесу: </w:t>
      </w:r>
      <w:proofErr w:type="spellStart"/>
      <w:r w:rsidRPr="00931CD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інституаційна</w:t>
      </w:r>
      <w:proofErr w:type="spellEnd"/>
      <w:r w:rsidRPr="00931CD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(очна (денна), дистанційна, мережева);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31CD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індивідуальна (</w:t>
      </w:r>
      <w:proofErr w:type="spellStart"/>
      <w:r w:rsidRPr="00931CD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екстернатна</w:t>
      </w:r>
      <w:proofErr w:type="spellEnd"/>
      <w:r w:rsidRPr="00931CD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сімейна (домашня), педагогічний патронаж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Для учнів з О</w:t>
      </w:r>
      <w:r w:rsidR="003743B0">
        <w:rPr>
          <w:rFonts w:ascii="Times New Roman" w:hAnsi="Times New Roman" w:cs="Times New Roman"/>
          <w:sz w:val="24"/>
          <w:szCs w:val="24"/>
        </w:rPr>
        <w:t>ОП було організо</w:t>
      </w:r>
      <w:r>
        <w:rPr>
          <w:rFonts w:ascii="Times New Roman" w:hAnsi="Times New Roman" w:cs="Times New Roman"/>
          <w:sz w:val="24"/>
          <w:szCs w:val="24"/>
        </w:rPr>
        <w:t>вано інклюзивне навчання.</w:t>
      </w:r>
    </w:p>
    <w:p w:rsidR="00D12B1E" w:rsidRDefault="00931CD8" w:rsidP="00891707">
      <w:pPr>
        <w:pStyle w:val="a3"/>
        <w:spacing w:before="72" w:line="276" w:lineRule="auto"/>
        <w:ind w:left="0" w:right="1"/>
      </w:pPr>
      <w:r>
        <w:t xml:space="preserve">   </w:t>
      </w:r>
      <w:r w:rsidR="00DF0026">
        <w:t xml:space="preserve">     </w:t>
      </w:r>
      <w:r w:rsidR="00DE4523">
        <w:t>Протягом</w:t>
      </w:r>
      <w:r w:rsidR="00891707">
        <w:t xml:space="preserve"> 2024-2025</w:t>
      </w:r>
      <w:r w:rsidR="00DE4523">
        <w:t xml:space="preserve"> навчального року</w:t>
      </w:r>
      <w:r w:rsidR="00DE4523">
        <w:rPr>
          <w:spacing w:val="-1"/>
        </w:rPr>
        <w:t xml:space="preserve"> </w:t>
      </w:r>
      <w:r w:rsidR="00DE4523">
        <w:t>відбувалися незначні зміни розкладу навчальних занять,</w:t>
      </w:r>
      <w:r w:rsidR="00DE4523">
        <w:rPr>
          <w:spacing w:val="40"/>
        </w:rPr>
        <w:t xml:space="preserve"> </w:t>
      </w:r>
      <w:r w:rsidR="00DE4523">
        <w:t>зміни календарно-тематичного планування з навчальних предметів (вчителі</w:t>
      </w:r>
      <w:r w:rsidR="00DE4523">
        <w:rPr>
          <w:spacing w:val="40"/>
        </w:rPr>
        <w:t xml:space="preserve"> </w:t>
      </w:r>
      <w:r w:rsidR="00DE4523">
        <w:t>змінювали кількість годин на вивчення теми, об’єднували теми, враховуючи рівень засвоєння</w:t>
      </w:r>
      <w:r w:rsidR="00D12B1E">
        <w:t xml:space="preserve"> учнями</w:t>
      </w:r>
      <w:r w:rsidR="00DE4523">
        <w:t xml:space="preserve"> навчального матеріалу та</w:t>
      </w:r>
      <w:r w:rsidR="00D12B1E">
        <w:t xml:space="preserve">  з метою подолання освітніх втрат в умовах воєнного стану)</w:t>
      </w:r>
      <w:r w:rsidR="00DE4523">
        <w:t xml:space="preserve">. </w:t>
      </w:r>
      <w:r w:rsidR="003743B0">
        <w:t xml:space="preserve">Програмовий матеріал з предметів вчителями викладено в повному обсязі. </w:t>
      </w:r>
      <w:r w:rsidR="00D12B1E">
        <w:t>Б</w:t>
      </w:r>
      <w:r w:rsidR="00DE4523">
        <w:t>ільшість</w:t>
      </w:r>
      <w:r w:rsidR="00DE4523">
        <w:rPr>
          <w:spacing w:val="55"/>
        </w:rPr>
        <w:t xml:space="preserve"> </w:t>
      </w:r>
      <w:r w:rsidR="00DE4523">
        <w:t>вчителів</w:t>
      </w:r>
      <w:r w:rsidR="00DE4523">
        <w:rPr>
          <w:spacing w:val="54"/>
        </w:rPr>
        <w:t xml:space="preserve"> </w:t>
      </w:r>
      <w:r w:rsidR="00DE4523">
        <w:t>застосовували</w:t>
      </w:r>
      <w:r w:rsidR="00DE4523">
        <w:rPr>
          <w:spacing w:val="56"/>
        </w:rPr>
        <w:t xml:space="preserve"> </w:t>
      </w:r>
      <w:r w:rsidR="00DE4523">
        <w:t>види</w:t>
      </w:r>
      <w:r w:rsidR="00DE4523">
        <w:rPr>
          <w:spacing w:val="56"/>
        </w:rPr>
        <w:t xml:space="preserve"> </w:t>
      </w:r>
      <w:r w:rsidR="00DE4523">
        <w:rPr>
          <w:spacing w:val="-2"/>
        </w:rPr>
        <w:t>навчальної</w:t>
      </w:r>
      <w:r w:rsidR="00D12B1E">
        <w:rPr>
          <w:spacing w:val="-2"/>
        </w:rPr>
        <w:t xml:space="preserve"> </w:t>
      </w:r>
      <w:r w:rsidR="00D12B1E">
        <w:t>діяльності, що передбачають взаємодію учнів між собою, активну участь в освітньому процесі:</w:t>
      </w:r>
      <w:r w:rsidR="00D12B1E">
        <w:rPr>
          <w:spacing w:val="40"/>
        </w:rPr>
        <w:t xml:space="preserve"> </w:t>
      </w:r>
      <w:r w:rsidR="00D12B1E">
        <w:t>групову роботу, роботу в парах, практичні та лабораторні роботи</w:t>
      </w:r>
      <w:r w:rsidR="00891707">
        <w:t>, проектну діяльність</w:t>
      </w:r>
      <w:r w:rsidR="00D12B1E">
        <w:t>.</w:t>
      </w:r>
      <w:r w:rsidR="003743B0">
        <w:t xml:space="preserve"> Активно застосовували інноваційні педагогічні тех</w:t>
      </w:r>
      <w:r w:rsidR="00891707">
        <w:t>нології, в тому числі технології дистанційного навчання.</w:t>
      </w:r>
      <w:r w:rsidR="00D12B1E">
        <w:t xml:space="preserve"> Вчителі працювали над</w:t>
      </w:r>
      <w:r w:rsidR="00D12B1E">
        <w:rPr>
          <w:spacing w:val="-3"/>
        </w:rPr>
        <w:t xml:space="preserve"> </w:t>
      </w:r>
      <w:r w:rsidR="00D12B1E">
        <w:t>створенням</w:t>
      </w:r>
      <w:r w:rsidR="00D12B1E">
        <w:rPr>
          <w:spacing w:val="-1"/>
        </w:rPr>
        <w:t xml:space="preserve"> </w:t>
      </w:r>
      <w:r w:rsidR="00D12B1E">
        <w:t>методичної</w:t>
      </w:r>
      <w:r w:rsidR="00D12B1E">
        <w:rPr>
          <w:spacing w:val="40"/>
        </w:rPr>
        <w:t xml:space="preserve"> </w:t>
      </w:r>
      <w:r w:rsidR="00D12B1E">
        <w:t>системи</w:t>
      </w:r>
      <w:r w:rsidR="00D12B1E">
        <w:rPr>
          <w:spacing w:val="-1"/>
        </w:rPr>
        <w:t xml:space="preserve"> </w:t>
      </w:r>
      <w:r w:rsidR="00D12B1E">
        <w:t>підтримки індивідуальної освітньої траєкторії учнів шляхом проведення</w:t>
      </w:r>
      <w:r w:rsidR="00D12B1E">
        <w:rPr>
          <w:spacing w:val="40"/>
        </w:rPr>
        <w:t xml:space="preserve"> </w:t>
      </w:r>
      <w:r w:rsidR="00D12B1E">
        <w:t>індивідуальних</w:t>
      </w:r>
      <w:r w:rsidR="00D12B1E">
        <w:rPr>
          <w:spacing w:val="-1"/>
        </w:rPr>
        <w:t xml:space="preserve"> </w:t>
      </w:r>
      <w:r w:rsidR="00D12B1E">
        <w:t>та групових</w:t>
      </w:r>
      <w:r w:rsidR="00D12B1E">
        <w:rPr>
          <w:spacing w:val="-1"/>
        </w:rPr>
        <w:t xml:space="preserve"> </w:t>
      </w:r>
      <w:r w:rsidR="00D12B1E">
        <w:t>консультацій</w:t>
      </w:r>
      <w:r w:rsidR="00D12B1E">
        <w:rPr>
          <w:spacing w:val="-1"/>
        </w:rPr>
        <w:t xml:space="preserve"> </w:t>
      </w:r>
      <w:r w:rsidR="00D12B1E">
        <w:t>з</w:t>
      </w:r>
      <w:r w:rsidR="00D12B1E">
        <w:rPr>
          <w:spacing w:val="40"/>
        </w:rPr>
        <w:t xml:space="preserve"> </w:t>
      </w:r>
      <w:r w:rsidR="00D12B1E">
        <w:t>учнями</w:t>
      </w:r>
      <w:r w:rsidR="00D12B1E">
        <w:rPr>
          <w:spacing w:val="-1"/>
        </w:rPr>
        <w:t xml:space="preserve"> </w:t>
      </w:r>
      <w:r w:rsidR="00D12B1E">
        <w:t>для усунення прогалин</w:t>
      </w:r>
      <w:r w:rsidR="00D12B1E">
        <w:rPr>
          <w:spacing w:val="-1"/>
        </w:rPr>
        <w:t xml:space="preserve"> </w:t>
      </w:r>
      <w:r w:rsidR="00D12B1E">
        <w:t>у знаннях із предмету, розробки завдань різних рівнів</w:t>
      </w:r>
      <w:r w:rsidR="00D12B1E">
        <w:rPr>
          <w:spacing w:val="40"/>
        </w:rPr>
        <w:t xml:space="preserve"> </w:t>
      </w:r>
      <w:r w:rsidR="00D12B1E">
        <w:t>складності для окремих учнів.</w:t>
      </w:r>
      <w:r w:rsidR="00891707" w:rsidRPr="00891707">
        <w:t xml:space="preserve"> </w:t>
      </w:r>
    </w:p>
    <w:p w:rsidR="00D12B1E" w:rsidRPr="003743B0" w:rsidRDefault="00891707" w:rsidP="00891707">
      <w:pPr>
        <w:pStyle w:val="2"/>
        <w:spacing w:before="76" w:line="276" w:lineRule="auto"/>
        <w:ind w:left="0" w:right="1"/>
        <w:jc w:val="both"/>
        <w:rPr>
          <w:b w:val="0"/>
          <w:spacing w:val="-2"/>
        </w:rPr>
      </w:pPr>
      <w:r>
        <w:rPr>
          <w:b w:val="0"/>
        </w:rPr>
        <w:t xml:space="preserve">         </w:t>
      </w:r>
      <w:r w:rsidR="00D12B1E" w:rsidRPr="003743B0">
        <w:rPr>
          <w:b w:val="0"/>
        </w:rPr>
        <w:t>Н</w:t>
      </w:r>
      <w:r w:rsidR="003743B0">
        <w:rPr>
          <w:b w:val="0"/>
        </w:rPr>
        <w:t>авчальні</w:t>
      </w:r>
      <w:r w:rsidR="003743B0" w:rsidRPr="003743B0">
        <w:rPr>
          <w:b w:val="0"/>
        </w:rPr>
        <w:t xml:space="preserve"> план</w:t>
      </w:r>
      <w:r w:rsidR="003743B0">
        <w:rPr>
          <w:b w:val="0"/>
        </w:rPr>
        <w:t>и</w:t>
      </w:r>
      <w:r w:rsidR="003743B0" w:rsidRPr="003743B0">
        <w:rPr>
          <w:b w:val="0"/>
        </w:rPr>
        <w:t xml:space="preserve"> </w:t>
      </w:r>
      <w:r w:rsidR="00D12B1E" w:rsidRPr="003743B0">
        <w:rPr>
          <w:b w:val="0"/>
        </w:rPr>
        <w:t xml:space="preserve"> </w:t>
      </w:r>
      <w:r w:rsidR="003743B0" w:rsidRPr="003743B0">
        <w:rPr>
          <w:b w:val="0"/>
          <w:spacing w:val="-2"/>
        </w:rPr>
        <w:t>КЗ «Гімназія №27» КМР</w:t>
      </w:r>
      <w:r>
        <w:rPr>
          <w:b w:val="0"/>
          <w:spacing w:val="-2"/>
        </w:rPr>
        <w:t xml:space="preserve"> за 2024-2025н.р.</w:t>
      </w:r>
      <w:r w:rsidR="003743B0">
        <w:rPr>
          <w:b w:val="0"/>
          <w:spacing w:val="-2"/>
        </w:rPr>
        <w:t xml:space="preserve"> </w:t>
      </w:r>
      <w:r w:rsidR="00D12B1E" w:rsidRPr="003743B0">
        <w:rPr>
          <w:b w:val="0"/>
        </w:rPr>
        <w:t>виконано на 100%.</w:t>
      </w:r>
      <w:r>
        <w:rPr>
          <w:b w:val="0"/>
        </w:rPr>
        <w:t xml:space="preserve"> Всі </w:t>
      </w:r>
      <w:r w:rsidR="003743B0">
        <w:rPr>
          <w:b w:val="0"/>
        </w:rPr>
        <w:t xml:space="preserve">предмети, зазначені в навчальних планах,  викладалися  в обсязі відповідно до затверджених </w:t>
      </w:r>
      <w:r w:rsidR="00DF0026">
        <w:rPr>
          <w:b w:val="0"/>
        </w:rPr>
        <w:t xml:space="preserve">річних </w:t>
      </w:r>
      <w:r w:rsidR="003743B0">
        <w:rPr>
          <w:b w:val="0"/>
        </w:rPr>
        <w:t xml:space="preserve">навчальних планів. </w:t>
      </w:r>
    </w:p>
    <w:p w:rsidR="00D12B1E" w:rsidRPr="00FD5061" w:rsidRDefault="00DF0026" w:rsidP="00DF0026">
      <w:pPr>
        <w:pStyle w:val="a3"/>
        <w:spacing w:line="276" w:lineRule="auto"/>
        <w:ind w:left="0" w:right="1"/>
      </w:pPr>
      <w:r>
        <w:lastRenderedPageBreak/>
        <w:t xml:space="preserve">        </w:t>
      </w:r>
      <w:r w:rsidR="00D12B1E" w:rsidRPr="00D12B1E">
        <w:t>За</w:t>
      </w:r>
      <w:r w:rsidR="00D12B1E" w:rsidRPr="00D12B1E">
        <w:rPr>
          <w:spacing w:val="-2"/>
        </w:rPr>
        <w:t xml:space="preserve"> </w:t>
      </w:r>
      <w:r w:rsidR="00D12B1E" w:rsidRPr="00D12B1E">
        <w:t>результатами</w:t>
      </w:r>
      <w:r w:rsidR="00D12B1E" w:rsidRPr="00D12B1E">
        <w:rPr>
          <w:spacing w:val="-4"/>
        </w:rPr>
        <w:t xml:space="preserve"> </w:t>
      </w:r>
      <w:r w:rsidR="00D12B1E" w:rsidRPr="00D12B1E">
        <w:t>річного</w:t>
      </w:r>
      <w:r w:rsidR="00D12B1E" w:rsidRPr="00D12B1E">
        <w:rPr>
          <w:spacing w:val="-3"/>
        </w:rPr>
        <w:t xml:space="preserve"> </w:t>
      </w:r>
      <w:r w:rsidR="00D12B1E" w:rsidRPr="00D12B1E">
        <w:t>оцінювання у</w:t>
      </w:r>
      <w:r w:rsidR="00D12B1E" w:rsidRPr="00D12B1E">
        <w:rPr>
          <w:spacing w:val="-1"/>
        </w:rPr>
        <w:t xml:space="preserve"> </w:t>
      </w:r>
      <w:r w:rsidR="00891707">
        <w:t>2024-</w:t>
      </w:r>
      <w:r w:rsidR="00D12B1E" w:rsidRPr="00D12B1E">
        <w:t>2025</w:t>
      </w:r>
      <w:r w:rsidR="00D12B1E" w:rsidRPr="00D12B1E">
        <w:rPr>
          <w:spacing w:val="-3"/>
        </w:rPr>
        <w:t xml:space="preserve"> </w:t>
      </w:r>
      <w:proofErr w:type="spellStart"/>
      <w:r w:rsidR="00891707">
        <w:t>н.р</w:t>
      </w:r>
      <w:proofErr w:type="spellEnd"/>
      <w:r w:rsidR="00891707">
        <w:t xml:space="preserve">. </w:t>
      </w:r>
      <w:r w:rsidR="00D12B1E" w:rsidRPr="00D12B1E">
        <w:t>атестовано</w:t>
      </w:r>
      <w:r w:rsidR="00D12B1E" w:rsidRPr="00D12B1E">
        <w:rPr>
          <w:spacing w:val="40"/>
        </w:rPr>
        <w:t xml:space="preserve"> </w:t>
      </w:r>
      <w:r w:rsidR="00D12B1E" w:rsidRPr="00D12B1E">
        <w:t>100% здобувачів</w:t>
      </w:r>
      <w:r w:rsidR="00D12B1E" w:rsidRPr="00D12B1E">
        <w:rPr>
          <w:spacing w:val="-9"/>
        </w:rPr>
        <w:t xml:space="preserve"> </w:t>
      </w:r>
      <w:r w:rsidR="00D12B1E" w:rsidRPr="00D12B1E">
        <w:t xml:space="preserve">освіти. </w:t>
      </w:r>
      <w:r w:rsidR="00D12B1E" w:rsidRPr="00D12B1E">
        <w:rPr>
          <w:color w:val="000000"/>
          <w:lang w:eastAsia="uk-UA"/>
        </w:rPr>
        <w:t>На «10»-«12» балів  з усіх предметів   навчається в закладі    16  учнів,  що складає  6,5%   від учнів, які атестовані за 12 бальною системою; на «7»-«12» балів з усіх предметів  навчається в  закладі   99  учнів,    що складає  40,1%   від учнів, які атестовані за 12 бальною системою</w:t>
      </w:r>
      <w:r w:rsidR="00D12B1E">
        <w:rPr>
          <w:color w:val="000000"/>
          <w:lang w:eastAsia="uk-UA"/>
        </w:rPr>
        <w:t>.</w:t>
      </w:r>
      <w:r w:rsidR="00D12B1E" w:rsidRPr="00D12B1E">
        <w:rPr>
          <w:color w:val="000000"/>
          <w:lang w:eastAsia="uk-UA"/>
        </w:rPr>
        <w:t xml:space="preserve"> Якісний показник   по закладу  складає 46,6%, що на 2,1% більше показника минулого навчального року.</w:t>
      </w:r>
      <w:r w:rsidR="00D12B1E">
        <w:rPr>
          <w:color w:val="000000"/>
          <w:lang w:eastAsia="uk-UA"/>
        </w:rPr>
        <w:t xml:space="preserve"> </w:t>
      </w:r>
      <w:r>
        <w:rPr>
          <w:color w:val="000000"/>
          <w:lang w:eastAsia="uk-UA"/>
        </w:rPr>
        <w:t>Проте при аналізі</w:t>
      </w:r>
      <w:r w:rsidR="00D12B1E">
        <w:rPr>
          <w:color w:val="000000"/>
          <w:lang w:eastAsia="uk-UA"/>
        </w:rPr>
        <w:t xml:space="preserve"> якісного показника по класах </w:t>
      </w:r>
      <w:r w:rsidR="00FD5061">
        <w:rPr>
          <w:color w:val="000000"/>
          <w:lang w:eastAsia="uk-UA"/>
        </w:rPr>
        <w:t xml:space="preserve"> встановлено</w:t>
      </w:r>
      <w:r w:rsidR="00D12B1E">
        <w:rPr>
          <w:color w:val="000000"/>
          <w:lang w:eastAsia="uk-UA"/>
        </w:rPr>
        <w:t>: найбільший якісний показник мають:</w:t>
      </w:r>
      <w:r w:rsidR="00FD5061">
        <w:rPr>
          <w:color w:val="000000"/>
          <w:lang w:eastAsia="uk-UA"/>
        </w:rPr>
        <w:t xml:space="preserve"> 5 (67%)</w:t>
      </w:r>
      <w:r>
        <w:rPr>
          <w:color w:val="000000"/>
          <w:lang w:eastAsia="uk-UA"/>
        </w:rPr>
        <w:t xml:space="preserve"> та</w:t>
      </w:r>
      <w:r w:rsidR="00FD5061">
        <w:rPr>
          <w:color w:val="000000"/>
          <w:lang w:eastAsia="uk-UA"/>
        </w:rPr>
        <w:t xml:space="preserve"> 6-А класи (68%); найнижчий</w:t>
      </w:r>
      <w:r>
        <w:rPr>
          <w:color w:val="000000"/>
          <w:lang w:eastAsia="uk-UA"/>
        </w:rPr>
        <w:t xml:space="preserve">  </w:t>
      </w:r>
      <w:r w:rsidR="00FD5061">
        <w:rPr>
          <w:color w:val="000000"/>
          <w:lang w:eastAsia="uk-UA"/>
        </w:rPr>
        <w:t>- 8-Б клас (33%)</w:t>
      </w:r>
      <w:r>
        <w:rPr>
          <w:color w:val="000000"/>
          <w:lang w:eastAsia="uk-UA"/>
        </w:rPr>
        <w:t xml:space="preserve">, що свідчить про необхідність розробки заходів щодо підвищення мотивації навчальної діяльності учнів старшої вікової групи, удосконалення форм  роботи з учнями на </w:t>
      </w:r>
      <w:proofErr w:type="spellStart"/>
      <w:r>
        <w:rPr>
          <w:color w:val="000000"/>
          <w:lang w:eastAsia="uk-UA"/>
        </w:rPr>
        <w:t>уроках</w:t>
      </w:r>
      <w:proofErr w:type="spellEnd"/>
      <w:r>
        <w:rPr>
          <w:color w:val="000000"/>
          <w:lang w:eastAsia="uk-UA"/>
        </w:rPr>
        <w:t>, роботи  спрямованої на  подолання освітніх втрат.</w:t>
      </w:r>
    </w:p>
    <w:p w:rsidR="00D12B1E" w:rsidRPr="00FD5061" w:rsidRDefault="00FD5061" w:rsidP="00891707">
      <w:pPr>
        <w:pStyle w:val="a3"/>
        <w:spacing w:before="8" w:line="276" w:lineRule="auto"/>
        <w:ind w:left="0" w:right="1" w:firstLine="426"/>
      </w:pPr>
      <w:r>
        <w:t xml:space="preserve">За </w:t>
      </w:r>
      <w:r w:rsidR="00D12B1E">
        <w:rPr>
          <w:spacing w:val="-10"/>
        </w:rPr>
        <w:t xml:space="preserve"> </w:t>
      </w:r>
      <w:r w:rsidR="00D12B1E">
        <w:t>результатами</w:t>
      </w:r>
      <w:r w:rsidR="00D12B1E">
        <w:rPr>
          <w:spacing w:val="-12"/>
        </w:rPr>
        <w:t xml:space="preserve"> </w:t>
      </w:r>
      <w:r w:rsidR="00D12B1E">
        <w:t>аналізу</w:t>
      </w:r>
      <w:r w:rsidR="00D12B1E">
        <w:rPr>
          <w:spacing w:val="-15"/>
        </w:rPr>
        <w:t xml:space="preserve"> </w:t>
      </w:r>
      <w:r w:rsidR="00D12B1E">
        <w:t>даних</w:t>
      </w:r>
      <w:r w:rsidR="00D12B1E">
        <w:rPr>
          <w:spacing w:val="-11"/>
        </w:rPr>
        <w:t xml:space="preserve"> </w:t>
      </w:r>
      <w:r w:rsidR="00D12B1E">
        <w:t>про</w:t>
      </w:r>
      <w:r w:rsidR="00D12B1E">
        <w:rPr>
          <w:spacing w:val="-11"/>
        </w:rPr>
        <w:t xml:space="preserve"> </w:t>
      </w:r>
      <w:r w:rsidR="00D12B1E">
        <w:t>стан</w:t>
      </w:r>
      <w:r w:rsidR="00D12B1E">
        <w:rPr>
          <w:spacing w:val="-12"/>
        </w:rPr>
        <w:t xml:space="preserve"> </w:t>
      </w:r>
      <w:r w:rsidR="00D12B1E">
        <w:t>виконання</w:t>
      </w:r>
      <w:r w:rsidR="00D12B1E">
        <w:rPr>
          <w:spacing w:val="-10"/>
        </w:rPr>
        <w:t xml:space="preserve"> </w:t>
      </w:r>
      <w:r w:rsidR="00D12B1E">
        <w:t>освітньої</w:t>
      </w:r>
      <w:r w:rsidR="00D12B1E">
        <w:rPr>
          <w:spacing w:val="-10"/>
        </w:rPr>
        <w:t xml:space="preserve"> </w:t>
      </w:r>
      <w:r w:rsidR="00D12B1E">
        <w:t>програми</w:t>
      </w:r>
      <w:r w:rsidR="00D12B1E">
        <w:rPr>
          <w:spacing w:val="40"/>
        </w:rPr>
        <w:t xml:space="preserve"> </w:t>
      </w:r>
      <w:r w:rsidR="00D12B1E">
        <w:t>та результатів річного</w:t>
      </w:r>
      <w:r w:rsidR="00D12B1E">
        <w:rPr>
          <w:spacing w:val="40"/>
        </w:rPr>
        <w:t xml:space="preserve"> </w:t>
      </w:r>
      <w:r w:rsidR="00D12B1E">
        <w:t xml:space="preserve">оцінювання </w:t>
      </w:r>
      <w:r w:rsidR="00931CD8">
        <w:t xml:space="preserve">здобувачів освіти  </w:t>
      </w:r>
      <w:r w:rsidR="00D12B1E">
        <w:t>після завершення навчання за освітньою програмою</w:t>
      </w:r>
      <w:r w:rsidR="00D12B1E">
        <w:rPr>
          <w:spacing w:val="40"/>
        </w:rPr>
        <w:t xml:space="preserve"> </w:t>
      </w:r>
      <w:r>
        <w:t xml:space="preserve">закладу освіти за </w:t>
      </w:r>
      <w:r w:rsidR="00891707">
        <w:t>2024-</w:t>
      </w:r>
      <w:r w:rsidRPr="00FD5061">
        <w:t>2025</w:t>
      </w:r>
      <w:r w:rsidR="00891707">
        <w:t>н.р.</w:t>
      </w:r>
      <w:r w:rsidR="00D12B1E" w:rsidRPr="00FD5061">
        <w:t>, можна зробити наступні висновки:</w:t>
      </w:r>
    </w:p>
    <w:p w:rsidR="00FD5061" w:rsidRDefault="00FD5061" w:rsidP="00891707">
      <w:pPr>
        <w:pStyle w:val="2"/>
        <w:numPr>
          <w:ilvl w:val="0"/>
          <w:numId w:val="4"/>
        </w:numPr>
        <w:spacing w:before="76" w:line="276" w:lineRule="auto"/>
        <w:ind w:right="1"/>
        <w:jc w:val="both"/>
        <w:rPr>
          <w:b w:val="0"/>
        </w:rPr>
      </w:pPr>
      <w:r w:rsidRPr="00FD5061">
        <w:rPr>
          <w:b w:val="0"/>
        </w:rPr>
        <w:t>Навчальні плани освітньої програми на 202</w:t>
      </w:r>
      <w:r w:rsidR="00891707">
        <w:rPr>
          <w:b w:val="0"/>
        </w:rPr>
        <w:t>4-</w:t>
      </w:r>
      <w:r w:rsidRPr="00FD5061">
        <w:rPr>
          <w:b w:val="0"/>
        </w:rPr>
        <w:t>2025</w:t>
      </w:r>
      <w:r w:rsidR="00891707">
        <w:rPr>
          <w:b w:val="0"/>
        </w:rPr>
        <w:t xml:space="preserve"> </w:t>
      </w:r>
      <w:proofErr w:type="spellStart"/>
      <w:r w:rsidR="00891707">
        <w:rPr>
          <w:b w:val="0"/>
        </w:rPr>
        <w:t>н.р</w:t>
      </w:r>
      <w:proofErr w:type="spellEnd"/>
      <w:r w:rsidR="00891707">
        <w:rPr>
          <w:b w:val="0"/>
        </w:rPr>
        <w:t>.</w:t>
      </w:r>
      <w:r w:rsidRPr="00FD5061">
        <w:rPr>
          <w:b w:val="0"/>
        </w:rPr>
        <w:t xml:space="preserve">  </w:t>
      </w:r>
      <w:r w:rsidRPr="00FD5061">
        <w:rPr>
          <w:b w:val="0"/>
          <w:spacing w:val="-2"/>
        </w:rPr>
        <w:t>КЗ «Гімназія №27» КМР</w:t>
      </w:r>
      <w:r w:rsidR="003743B0">
        <w:rPr>
          <w:b w:val="0"/>
        </w:rPr>
        <w:t xml:space="preserve"> виконан</w:t>
      </w:r>
      <w:r w:rsidRPr="00FD5061">
        <w:rPr>
          <w:b w:val="0"/>
        </w:rPr>
        <w:t>і на 100%.</w:t>
      </w:r>
    </w:p>
    <w:p w:rsidR="0001064D" w:rsidRPr="0001064D" w:rsidRDefault="0001064D" w:rsidP="00891707">
      <w:pPr>
        <w:pStyle w:val="a5"/>
        <w:numPr>
          <w:ilvl w:val="0"/>
          <w:numId w:val="4"/>
        </w:numPr>
        <w:tabs>
          <w:tab w:val="left" w:pos="1083"/>
        </w:tabs>
        <w:spacing w:before="12" w:line="276" w:lineRule="auto"/>
        <w:ind w:right="1"/>
        <w:jc w:val="both"/>
        <w:rPr>
          <w:sz w:val="24"/>
        </w:rPr>
      </w:pPr>
      <w:r>
        <w:rPr>
          <w:sz w:val="24"/>
          <w:szCs w:val="24"/>
        </w:rPr>
        <w:t>З</w:t>
      </w:r>
      <w:r w:rsidRPr="0001064D">
        <w:rPr>
          <w:sz w:val="24"/>
          <w:szCs w:val="24"/>
        </w:rPr>
        <w:t xml:space="preserve">добувачами освіти гімназії було </w:t>
      </w:r>
      <w:r w:rsidRPr="0001064D">
        <w:t xml:space="preserve"> засвоєно</w:t>
      </w:r>
      <w:r w:rsidRPr="0001064D">
        <w:rPr>
          <w:sz w:val="24"/>
          <w:szCs w:val="24"/>
        </w:rPr>
        <w:t xml:space="preserve"> </w:t>
      </w:r>
      <w:r w:rsidRPr="0001064D">
        <w:t>зміст загальноосвітніх</w:t>
      </w:r>
      <w:r w:rsidRPr="0001064D">
        <w:rPr>
          <w:sz w:val="24"/>
          <w:szCs w:val="24"/>
        </w:rPr>
        <w:t xml:space="preserve"> програм</w:t>
      </w:r>
      <w:r>
        <w:t xml:space="preserve"> та</w:t>
      </w:r>
      <w:r w:rsidRPr="0001064D">
        <w:t xml:space="preserve"> п</w:t>
      </w:r>
      <w:r w:rsidRPr="0001064D">
        <w:rPr>
          <w:sz w:val="24"/>
        </w:rPr>
        <w:t>ісля</w:t>
      </w:r>
      <w:r w:rsidRPr="0001064D">
        <w:rPr>
          <w:spacing w:val="-15"/>
          <w:sz w:val="24"/>
        </w:rPr>
        <w:t xml:space="preserve"> </w:t>
      </w:r>
      <w:r w:rsidRPr="0001064D">
        <w:rPr>
          <w:sz w:val="24"/>
        </w:rPr>
        <w:t>завершення</w:t>
      </w:r>
      <w:r w:rsidRPr="0001064D">
        <w:rPr>
          <w:spacing w:val="-11"/>
          <w:sz w:val="24"/>
        </w:rPr>
        <w:t xml:space="preserve"> </w:t>
      </w:r>
      <w:r w:rsidRPr="0001064D">
        <w:rPr>
          <w:sz w:val="24"/>
        </w:rPr>
        <w:t>навчання</w:t>
      </w:r>
      <w:r w:rsidRPr="0001064D">
        <w:rPr>
          <w:spacing w:val="-11"/>
          <w:sz w:val="24"/>
        </w:rPr>
        <w:t xml:space="preserve"> </w:t>
      </w:r>
      <w:r w:rsidRPr="0001064D">
        <w:rPr>
          <w:sz w:val="24"/>
        </w:rPr>
        <w:t>за</w:t>
      </w:r>
      <w:r w:rsidRPr="0001064D">
        <w:rPr>
          <w:spacing w:val="-11"/>
          <w:sz w:val="24"/>
        </w:rPr>
        <w:t xml:space="preserve"> </w:t>
      </w:r>
      <w:r w:rsidRPr="0001064D">
        <w:rPr>
          <w:sz w:val="24"/>
        </w:rPr>
        <w:t>освітньою</w:t>
      </w:r>
      <w:r w:rsidRPr="0001064D">
        <w:rPr>
          <w:spacing w:val="-12"/>
          <w:sz w:val="24"/>
        </w:rPr>
        <w:t xml:space="preserve"> </w:t>
      </w:r>
      <w:r w:rsidRPr="0001064D">
        <w:rPr>
          <w:sz w:val="24"/>
        </w:rPr>
        <w:t>програмою</w:t>
      </w:r>
      <w:r w:rsidRPr="0001064D">
        <w:rPr>
          <w:spacing w:val="-12"/>
          <w:sz w:val="24"/>
        </w:rPr>
        <w:t xml:space="preserve"> </w:t>
      </w:r>
      <w:r w:rsidRPr="0001064D">
        <w:rPr>
          <w:sz w:val="24"/>
        </w:rPr>
        <w:t>закладу</w:t>
      </w:r>
      <w:r w:rsidRPr="0001064D">
        <w:rPr>
          <w:spacing w:val="-15"/>
          <w:sz w:val="24"/>
        </w:rPr>
        <w:t xml:space="preserve"> </w:t>
      </w:r>
      <w:r w:rsidRPr="0001064D">
        <w:rPr>
          <w:sz w:val="24"/>
        </w:rPr>
        <w:t>за</w:t>
      </w:r>
      <w:r w:rsidRPr="0001064D">
        <w:rPr>
          <w:spacing w:val="-11"/>
          <w:sz w:val="24"/>
        </w:rPr>
        <w:t xml:space="preserve"> </w:t>
      </w:r>
      <w:r w:rsidR="00DF0026">
        <w:rPr>
          <w:sz w:val="24"/>
        </w:rPr>
        <w:t>2024-</w:t>
      </w:r>
      <w:r w:rsidRPr="0001064D">
        <w:rPr>
          <w:sz w:val="24"/>
        </w:rPr>
        <w:t>2025</w:t>
      </w:r>
      <w:r w:rsidRPr="0001064D">
        <w:rPr>
          <w:spacing w:val="40"/>
          <w:sz w:val="24"/>
        </w:rPr>
        <w:t xml:space="preserve"> </w:t>
      </w:r>
      <w:r w:rsidR="00DF0026">
        <w:rPr>
          <w:sz w:val="24"/>
        </w:rPr>
        <w:t>н.р.</w:t>
      </w:r>
      <w:r w:rsidRPr="0001064D">
        <w:rPr>
          <w:sz w:val="24"/>
        </w:rPr>
        <w:t xml:space="preserve"> всі здобувачі освіти пройшли річне оцінювання.</w:t>
      </w:r>
    </w:p>
    <w:p w:rsidR="00D12B1E" w:rsidRPr="00FD5061" w:rsidRDefault="00891707" w:rsidP="00891707">
      <w:pPr>
        <w:pStyle w:val="2"/>
        <w:numPr>
          <w:ilvl w:val="0"/>
          <w:numId w:val="4"/>
        </w:numPr>
        <w:spacing w:before="76" w:line="276" w:lineRule="auto"/>
        <w:ind w:right="1"/>
        <w:jc w:val="both"/>
        <w:rPr>
          <w:b w:val="0"/>
          <w:spacing w:val="-2"/>
        </w:rPr>
      </w:pPr>
      <w:r>
        <w:rPr>
          <w:b w:val="0"/>
        </w:rPr>
        <w:t>З</w:t>
      </w:r>
      <w:r w:rsidR="00FD5061" w:rsidRPr="00FD5061">
        <w:rPr>
          <w:b w:val="0"/>
        </w:rPr>
        <w:t>добувачі освіти  долучалися до освітнього процесу</w:t>
      </w:r>
      <w:r w:rsidR="0001064D">
        <w:rPr>
          <w:b w:val="0"/>
        </w:rPr>
        <w:t xml:space="preserve"> за обраними формами навчання та </w:t>
      </w:r>
      <w:r w:rsidR="00FD5061" w:rsidRPr="00FD5061">
        <w:rPr>
          <w:b w:val="0"/>
        </w:rPr>
        <w:t xml:space="preserve">   з урахуванням  індивідуальної освітньої</w:t>
      </w:r>
      <w:r w:rsidR="00FD5061" w:rsidRPr="00FD5061">
        <w:rPr>
          <w:b w:val="0"/>
          <w:spacing w:val="40"/>
        </w:rPr>
        <w:t xml:space="preserve"> </w:t>
      </w:r>
      <w:r w:rsidR="00FD5061" w:rsidRPr="00FD5061">
        <w:rPr>
          <w:b w:val="0"/>
        </w:rPr>
        <w:t>траєкторії</w:t>
      </w:r>
      <w:r>
        <w:rPr>
          <w:b w:val="0"/>
        </w:rPr>
        <w:t>, що свідчить про якісну організацію</w:t>
      </w:r>
      <w:r w:rsidRPr="00FD5061">
        <w:rPr>
          <w:b w:val="0"/>
          <w:spacing w:val="-3"/>
        </w:rPr>
        <w:t xml:space="preserve"> </w:t>
      </w:r>
      <w:r w:rsidRPr="00FD5061">
        <w:rPr>
          <w:b w:val="0"/>
        </w:rPr>
        <w:t>навчання</w:t>
      </w:r>
      <w:r w:rsidRPr="00FD5061">
        <w:rPr>
          <w:b w:val="0"/>
          <w:spacing w:val="-3"/>
        </w:rPr>
        <w:t xml:space="preserve"> </w:t>
      </w:r>
      <w:r w:rsidRPr="00FD5061">
        <w:rPr>
          <w:b w:val="0"/>
        </w:rPr>
        <w:t>у</w:t>
      </w:r>
      <w:r w:rsidRPr="00FD5061">
        <w:rPr>
          <w:b w:val="0"/>
          <w:spacing w:val="-11"/>
        </w:rPr>
        <w:t xml:space="preserve"> </w:t>
      </w:r>
      <w:r w:rsidRPr="00FD5061">
        <w:rPr>
          <w:b w:val="0"/>
        </w:rPr>
        <w:t>закладі</w:t>
      </w:r>
      <w:r w:rsidRPr="00FD5061">
        <w:rPr>
          <w:b w:val="0"/>
          <w:spacing w:val="-3"/>
        </w:rPr>
        <w:t xml:space="preserve"> </w:t>
      </w:r>
      <w:r w:rsidRPr="00FD5061">
        <w:rPr>
          <w:b w:val="0"/>
        </w:rPr>
        <w:t>освіти в</w:t>
      </w:r>
      <w:r>
        <w:rPr>
          <w:b w:val="0"/>
        </w:rPr>
        <w:t xml:space="preserve"> умовах воєнного стану в країні.</w:t>
      </w:r>
      <w:r w:rsidRPr="00FD5061">
        <w:rPr>
          <w:b w:val="0"/>
        </w:rPr>
        <w:t xml:space="preserve"> </w:t>
      </w:r>
      <w:r w:rsidRPr="00FD5061">
        <w:rPr>
          <w:b w:val="0"/>
          <w:spacing w:val="40"/>
        </w:rPr>
        <w:t xml:space="preserve"> </w:t>
      </w:r>
    </w:p>
    <w:p w:rsidR="00DE4523" w:rsidRDefault="00FD5061" w:rsidP="00891707">
      <w:pPr>
        <w:pStyle w:val="2"/>
        <w:numPr>
          <w:ilvl w:val="0"/>
          <w:numId w:val="4"/>
        </w:numPr>
        <w:spacing w:before="8" w:line="276" w:lineRule="auto"/>
        <w:ind w:right="1"/>
        <w:jc w:val="both"/>
        <w:rPr>
          <w:b w:val="0"/>
        </w:rPr>
      </w:pPr>
      <w:r w:rsidRPr="00FD5061">
        <w:rPr>
          <w:b w:val="0"/>
        </w:rPr>
        <w:t xml:space="preserve">Освітні втрати </w:t>
      </w:r>
      <w:r w:rsidR="0001064D">
        <w:rPr>
          <w:b w:val="0"/>
        </w:rPr>
        <w:t xml:space="preserve">негативно </w:t>
      </w:r>
      <w:r w:rsidRPr="00FD5061">
        <w:rPr>
          <w:b w:val="0"/>
        </w:rPr>
        <w:t xml:space="preserve">вплинули на результати навчання </w:t>
      </w:r>
      <w:r w:rsidR="00891707">
        <w:rPr>
          <w:b w:val="0"/>
        </w:rPr>
        <w:t xml:space="preserve">значної кількості </w:t>
      </w:r>
      <w:r w:rsidRPr="00FD5061">
        <w:rPr>
          <w:b w:val="0"/>
        </w:rPr>
        <w:t>здобувачів освіти</w:t>
      </w:r>
      <w:r w:rsidR="0001064D">
        <w:rPr>
          <w:b w:val="0"/>
        </w:rPr>
        <w:t>, що слід враховувати при плануванні освітньої діяльності на 2025-2026н.р.</w:t>
      </w:r>
    </w:p>
    <w:p w:rsidR="0001064D" w:rsidRDefault="0001064D" w:rsidP="00891707">
      <w:pPr>
        <w:pStyle w:val="2"/>
        <w:spacing w:before="8" w:line="276" w:lineRule="auto"/>
        <w:ind w:right="1"/>
        <w:jc w:val="both"/>
        <w:rPr>
          <w:b w:val="0"/>
        </w:rPr>
      </w:pPr>
    </w:p>
    <w:p w:rsidR="0001064D" w:rsidRDefault="0001064D" w:rsidP="003743B0">
      <w:pPr>
        <w:pStyle w:val="2"/>
        <w:spacing w:before="8" w:line="276" w:lineRule="auto"/>
        <w:ind w:right="1"/>
        <w:jc w:val="both"/>
        <w:rPr>
          <w:b w:val="0"/>
        </w:rPr>
      </w:pPr>
    </w:p>
    <w:p w:rsidR="00133D98" w:rsidRDefault="00133D98" w:rsidP="006F220F">
      <w:pPr>
        <w:pStyle w:val="a3"/>
        <w:spacing w:before="72" w:line="276" w:lineRule="auto"/>
        <w:ind w:left="0" w:right="426"/>
      </w:pPr>
      <w:bookmarkStart w:id="1" w:name="_GoBack"/>
      <w:bookmarkEnd w:id="1"/>
    </w:p>
    <w:sectPr w:rsidR="00133D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C1BE3"/>
    <w:multiLevelType w:val="hybridMultilevel"/>
    <w:tmpl w:val="246C876A"/>
    <w:lvl w:ilvl="0" w:tplc="DE366FB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39757EE1"/>
    <w:multiLevelType w:val="hybridMultilevel"/>
    <w:tmpl w:val="C0B43E5C"/>
    <w:lvl w:ilvl="0" w:tplc="DA4421A6">
      <w:start w:val="1"/>
      <w:numFmt w:val="decimal"/>
      <w:lvlText w:val="%1."/>
      <w:lvlJc w:val="left"/>
      <w:pPr>
        <w:ind w:left="283" w:hanging="24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9864938">
      <w:numFmt w:val="bullet"/>
      <w:lvlText w:val="•"/>
      <w:lvlJc w:val="left"/>
      <w:pPr>
        <w:ind w:left="1287" w:hanging="244"/>
      </w:pPr>
      <w:rPr>
        <w:rFonts w:hint="default"/>
        <w:lang w:val="uk-UA" w:eastAsia="en-US" w:bidi="ar-SA"/>
      </w:rPr>
    </w:lvl>
    <w:lvl w:ilvl="2" w:tplc="6BFE6C58">
      <w:numFmt w:val="bullet"/>
      <w:lvlText w:val="•"/>
      <w:lvlJc w:val="left"/>
      <w:pPr>
        <w:ind w:left="2294" w:hanging="244"/>
      </w:pPr>
      <w:rPr>
        <w:rFonts w:hint="default"/>
        <w:lang w:val="uk-UA" w:eastAsia="en-US" w:bidi="ar-SA"/>
      </w:rPr>
    </w:lvl>
    <w:lvl w:ilvl="3" w:tplc="D8DCF7A2">
      <w:numFmt w:val="bullet"/>
      <w:lvlText w:val="•"/>
      <w:lvlJc w:val="left"/>
      <w:pPr>
        <w:ind w:left="3301" w:hanging="244"/>
      </w:pPr>
      <w:rPr>
        <w:rFonts w:hint="default"/>
        <w:lang w:val="uk-UA" w:eastAsia="en-US" w:bidi="ar-SA"/>
      </w:rPr>
    </w:lvl>
    <w:lvl w:ilvl="4" w:tplc="8E027CEE">
      <w:numFmt w:val="bullet"/>
      <w:lvlText w:val="•"/>
      <w:lvlJc w:val="left"/>
      <w:pPr>
        <w:ind w:left="4308" w:hanging="244"/>
      </w:pPr>
      <w:rPr>
        <w:rFonts w:hint="default"/>
        <w:lang w:val="uk-UA" w:eastAsia="en-US" w:bidi="ar-SA"/>
      </w:rPr>
    </w:lvl>
    <w:lvl w:ilvl="5" w:tplc="3B080B62">
      <w:numFmt w:val="bullet"/>
      <w:lvlText w:val="•"/>
      <w:lvlJc w:val="left"/>
      <w:pPr>
        <w:ind w:left="5315" w:hanging="244"/>
      </w:pPr>
      <w:rPr>
        <w:rFonts w:hint="default"/>
        <w:lang w:val="uk-UA" w:eastAsia="en-US" w:bidi="ar-SA"/>
      </w:rPr>
    </w:lvl>
    <w:lvl w:ilvl="6" w:tplc="F2E62948">
      <w:numFmt w:val="bullet"/>
      <w:lvlText w:val="•"/>
      <w:lvlJc w:val="left"/>
      <w:pPr>
        <w:ind w:left="6322" w:hanging="244"/>
      </w:pPr>
      <w:rPr>
        <w:rFonts w:hint="default"/>
        <w:lang w:val="uk-UA" w:eastAsia="en-US" w:bidi="ar-SA"/>
      </w:rPr>
    </w:lvl>
    <w:lvl w:ilvl="7" w:tplc="11A2D514">
      <w:numFmt w:val="bullet"/>
      <w:lvlText w:val="•"/>
      <w:lvlJc w:val="left"/>
      <w:pPr>
        <w:ind w:left="7329" w:hanging="244"/>
      </w:pPr>
      <w:rPr>
        <w:rFonts w:hint="default"/>
        <w:lang w:val="uk-UA" w:eastAsia="en-US" w:bidi="ar-SA"/>
      </w:rPr>
    </w:lvl>
    <w:lvl w:ilvl="8" w:tplc="E2428396">
      <w:numFmt w:val="bullet"/>
      <w:lvlText w:val="•"/>
      <w:lvlJc w:val="left"/>
      <w:pPr>
        <w:ind w:left="8336" w:hanging="244"/>
      </w:pPr>
      <w:rPr>
        <w:rFonts w:hint="default"/>
        <w:lang w:val="uk-UA" w:eastAsia="en-US" w:bidi="ar-SA"/>
      </w:rPr>
    </w:lvl>
  </w:abstractNum>
  <w:abstractNum w:abstractNumId="2" w15:restartNumberingAfterBreak="0">
    <w:nsid w:val="53F653D5"/>
    <w:multiLevelType w:val="hybridMultilevel"/>
    <w:tmpl w:val="B96610AC"/>
    <w:lvl w:ilvl="0" w:tplc="F3E2C416">
      <w:numFmt w:val="bullet"/>
      <w:lvlText w:val="-"/>
      <w:lvlJc w:val="left"/>
      <w:pPr>
        <w:ind w:left="1047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8F0C228">
      <w:numFmt w:val="bullet"/>
      <w:lvlText w:val="•"/>
      <w:lvlJc w:val="left"/>
      <w:pPr>
        <w:ind w:left="1971" w:hanging="136"/>
      </w:pPr>
      <w:rPr>
        <w:rFonts w:hint="default"/>
        <w:lang w:val="uk-UA" w:eastAsia="en-US" w:bidi="ar-SA"/>
      </w:rPr>
    </w:lvl>
    <w:lvl w:ilvl="2" w:tplc="30721028">
      <w:numFmt w:val="bullet"/>
      <w:lvlText w:val="•"/>
      <w:lvlJc w:val="left"/>
      <w:pPr>
        <w:ind w:left="2902" w:hanging="136"/>
      </w:pPr>
      <w:rPr>
        <w:rFonts w:hint="default"/>
        <w:lang w:val="uk-UA" w:eastAsia="en-US" w:bidi="ar-SA"/>
      </w:rPr>
    </w:lvl>
    <w:lvl w:ilvl="3" w:tplc="43963892">
      <w:numFmt w:val="bullet"/>
      <w:lvlText w:val="•"/>
      <w:lvlJc w:val="left"/>
      <w:pPr>
        <w:ind w:left="3833" w:hanging="136"/>
      </w:pPr>
      <w:rPr>
        <w:rFonts w:hint="default"/>
        <w:lang w:val="uk-UA" w:eastAsia="en-US" w:bidi="ar-SA"/>
      </w:rPr>
    </w:lvl>
    <w:lvl w:ilvl="4" w:tplc="90F473C2">
      <w:numFmt w:val="bullet"/>
      <w:lvlText w:val="•"/>
      <w:lvlJc w:val="left"/>
      <w:pPr>
        <w:ind w:left="4764" w:hanging="136"/>
      </w:pPr>
      <w:rPr>
        <w:rFonts w:hint="default"/>
        <w:lang w:val="uk-UA" w:eastAsia="en-US" w:bidi="ar-SA"/>
      </w:rPr>
    </w:lvl>
    <w:lvl w:ilvl="5" w:tplc="68C4BF98">
      <w:numFmt w:val="bullet"/>
      <w:lvlText w:val="•"/>
      <w:lvlJc w:val="left"/>
      <w:pPr>
        <w:ind w:left="5695" w:hanging="136"/>
      </w:pPr>
      <w:rPr>
        <w:rFonts w:hint="default"/>
        <w:lang w:val="uk-UA" w:eastAsia="en-US" w:bidi="ar-SA"/>
      </w:rPr>
    </w:lvl>
    <w:lvl w:ilvl="6" w:tplc="A85EBD58">
      <w:numFmt w:val="bullet"/>
      <w:lvlText w:val="•"/>
      <w:lvlJc w:val="left"/>
      <w:pPr>
        <w:ind w:left="6626" w:hanging="136"/>
      </w:pPr>
      <w:rPr>
        <w:rFonts w:hint="default"/>
        <w:lang w:val="uk-UA" w:eastAsia="en-US" w:bidi="ar-SA"/>
      </w:rPr>
    </w:lvl>
    <w:lvl w:ilvl="7" w:tplc="78281C06">
      <w:numFmt w:val="bullet"/>
      <w:lvlText w:val="•"/>
      <w:lvlJc w:val="left"/>
      <w:pPr>
        <w:ind w:left="7557" w:hanging="136"/>
      </w:pPr>
      <w:rPr>
        <w:rFonts w:hint="default"/>
        <w:lang w:val="uk-UA" w:eastAsia="en-US" w:bidi="ar-SA"/>
      </w:rPr>
    </w:lvl>
    <w:lvl w:ilvl="8" w:tplc="6BDE9CB6">
      <w:numFmt w:val="bullet"/>
      <w:lvlText w:val="•"/>
      <w:lvlJc w:val="left"/>
      <w:pPr>
        <w:ind w:left="8488" w:hanging="136"/>
      </w:pPr>
      <w:rPr>
        <w:rFonts w:hint="default"/>
        <w:lang w:val="uk-UA" w:eastAsia="en-US" w:bidi="ar-SA"/>
      </w:rPr>
    </w:lvl>
  </w:abstractNum>
  <w:abstractNum w:abstractNumId="3" w15:restartNumberingAfterBreak="0">
    <w:nsid w:val="73A66883"/>
    <w:multiLevelType w:val="hybridMultilevel"/>
    <w:tmpl w:val="83282986"/>
    <w:lvl w:ilvl="0" w:tplc="7A7C4702">
      <w:start w:val="1"/>
      <w:numFmt w:val="decimal"/>
      <w:lvlText w:val="%1."/>
      <w:lvlJc w:val="left"/>
      <w:pPr>
        <w:ind w:left="283" w:hanging="2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0A62BCA">
      <w:numFmt w:val="bullet"/>
      <w:lvlText w:val="•"/>
      <w:lvlJc w:val="left"/>
      <w:pPr>
        <w:ind w:left="1287" w:hanging="252"/>
      </w:pPr>
      <w:rPr>
        <w:rFonts w:hint="default"/>
        <w:lang w:val="uk-UA" w:eastAsia="en-US" w:bidi="ar-SA"/>
      </w:rPr>
    </w:lvl>
    <w:lvl w:ilvl="2" w:tplc="6CA68422">
      <w:numFmt w:val="bullet"/>
      <w:lvlText w:val="•"/>
      <w:lvlJc w:val="left"/>
      <w:pPr>
        <w:ind w:left="2294" w:hanging="252"/>
      </w:pPr>
      <w:rPr>
        <w:rFonts w:hint="default"/>
        <w:lang w:val="uk-UA" w:eastAsia="en-US" w:bidi="ar-SA"/>
      </w:rPr>
    </w:lvl>
    <w:lvl w:ilvl="3" w:tplc="B1CC63AE">
      <w:numFmt w:val="bullet"/>
      <w:lvlText w:val="•"/>
      <w:lvlJc w:val="left"/>
      <w:pPr>
        <w:ind w:left="3301" w:hanging="252"/>
      </w:pPr>
      <w:rPr>
        <w:rFonts w:hint="default"/>
        <w:lang w:val="uk-UA" w:eastAsia="en-US" w:bidi="ar-SA"/>
      </w:rPr>
    </w:lvl>
    <w:lvl w:ilvl="4" w:tplc="8A24F158">
      <w:numFmt w:val="bullet"/>
      <w:lvlText w:val="•"/>
      <w:lvlJc w:val="left"/>
      <w:pPr>
        <w:ind w:left="4308" w:hanging="252"/>
      </w:pPr>
      <w:rPr>
        <w:rFonts w:hint="default"/>
        <w:lang w:val="uk-UA" w:eastAsia="en-US" w:bidi="ar-SA"/>
      </w:rPr>
    </w:lvl>
    <w:lvl w:ilvl="5" w:tplc="68B8D3BA">
      <w:numFmt w:val="bullet"/>
      <w:lvlText w:val="•"/>
      <w:lvlJc w:val="left"/>
      <w:pPr>
        <w:ind w:left="5315" w:hanging="252"/>
      </w:pPr>
      <w:rPr>
        <w:rFonts w:hint="default"/>
        <w:lang w:val="uk-UA" w:eastAsia="en-US" w:bidi="ar-SA"/>
      </w:rPr>
    </w:lvl>
    <w:lvl w:ilvl="6" w:tplc="FDAC4C96">
      <w:numFmt w:val="bullet"/>
      <w:lvlText w:val="•"/>
      <w:lvlJc w:val="left"/>
      <w:pPr>
        <w:ind w:left="6322" w:hanging="252"/>
      </w:pPr>
      <w:rPr>
        <w:rFonts w:hint="default"/>
        <w:lang w:val="uk-UA" w:eastAsia="en-US" w:bidi="ar-SA"/>
      </w:rPr>
    </w:lvl>
    <w:lvl w:ilvl="7" w:tplc="7DAC9E1C">
      <w:numFmt w:val="bullet"/>
      <w:lvlText w:val="•"/>
      <w:lvlJc w:val="left"/>
      <w:pPr>
        <w:ind w:left="7329" w:hanging="252"/>
      </w:pPr>
      <w:rPr>
        <w:rFonts w:hint="default"/>
        <w:lang w:val="uk-UA" w:eastAsia="en-US" w:bidi="ar-SA"/>
      </w:rPr>
    </w:lvl>
    <w:lvl w:ilvl="8" w:tplc="12743F3C">
      <w:numFmt w:val="bullet"/>
      <w:lvlText w:val="•"/>
      <w:lvlJc w:val="left"/>
      <w:pPr>
        <w:ind w:left="8336" w:hanging="252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523"/>
    <w:rsid w:val="0001064D"/>
    <w:rsid w:val="00133D98"/>
    <w:rsid w:val="003743B0"/>
    <w:rsid w:val="006F220F"/>
    <w:rsid w:val="00891707"/>
    <w:rsid w:val="00931CD8"/>
    <w:rsid w:val="00D12B1E"/>
    <w:rsid w:val="00DE4523"/>
    <w:rsid w:val="00DF0026"/>
    <w:rsid w:val="00FD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5FB39"/>
  <w15:docId w15:val="{2C2118CF-1B04-4C9F-BE13-ACC0F61D9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DE4523"/>
    <w:pPr>
      <w:widowControl w:val="0"/>
      <w:autoSpaceDE w:val="0"/>
      <w:autoSpaceDN w:val="0"/>
      <w:spacing w:before="72" w:after="0" w:line="240" w:lineRule="auto"/>
      <w:ind w:left="283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DE452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DE4523"/>
    <w:pPr>
      <w:widowControl w:val="0"/>
      <w:autoSpaceDE w:val="0"/>
      <w:autoSpaceDN w:val="0"/>
      <w:spacing w:after="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E452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E4523"/>
    <w:pPr>
      <w:widowControl w:val="0"/>
      <w:autoSpaceDE w:val="0"/>
      <w:autoSpaceDN w:val="0"/>
      <w:spacing w:after="0" w:line="240" w:lineRule="auto"/>
      <w:ind w:left="283" w:firstLine="568"/>
    </w:pPr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01064D"/>
    <w:rPr>
      <w:b/>
      <w:bCs/>
    </w:rPr>
  </w:style>
  <w:style w:type="character" w:styleId="a7">
    <w:name w:val="Emphasis"/>
    <w:basedOn w:val="a0"/>
    <w:uiPriority w:val="20"/>
    <w:qFormat/>
    <w:rsid w:val="000106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UkraineHouse</Company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2025-10-31T10:21:00Z</dcterms:created>
  <dcterms:modified xsi:type="dcterms:W3CDTF">2025-10-31T12:34:00Z</dcterms:modified>
</cp:coreProperties>
</file>